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720" w:right="36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Participation in Government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720" w:right="360"/>
        <w:jc w:val="center"/>
        <w:rPr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Community Service 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-720" w:right="36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-720" w:right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Name </w:t>
        <w:tab/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-720" w:right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-720" w:right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Government Block  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-720" w:right="36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-720" w:right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Sponsor’s Name &amp; Phone Number (please print)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-720" w:right="36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-720" w:right="3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Community Service Location: 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-720" w:right="36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-720" w:right="360"/>
        <w:jc w:val="center"/>
        <w:rPr/>
      </w:pPr>
      <w:r w:rsidDel="00000000" w:rsidR="00000000" w:rsidRPr="00000000">
        <w:rPr>
          <w:vertAlign w:val="baseline"/>
          <w:rtl w:val="0"/>
        </w:rPr>
        <w:t xml:space="preserve">Fall 20</w:t>
      </w:r>
      <w:r w:rsidDel="00000000" w:rsidR="00000000" w:rsidRPr="00000000">
        <w:rPr>
          <w:rtl w:val="0"/>
        </w:rPr>
        <w:t xml:space="preserve">23/Spring 2024</w:t>
      </w:r>
    </w:p>
    <w:p w:rsidR="00000000" w:rsidDel="00000000" w:rsidP="00000000" w:rsidRDefault="00000000" w:rsidRPr="00000000" w14:paraId="0000000D">
      <w:pPr>
        <w:pageBreakBefore w:val="0"/>
        <w:ind w:left="-720" w:right="36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-720" w:right="36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vertAlign w:val="baseline"/>
          <w:rtl w:val="0"/>
        </w:rPr>
        <w:t xml:space="preserve">tudent will write the date, time, and task description. After each entry the student must write a journal account of the activities he/she participated in that day. </w:t>
      </w:r>
    </w:p>
    <w:p w:rsidR="00000000" w:rsidDel="00000000" w:rsidP="00000000" w:rsidRDefault="00000000" w:rsidRPr="00000000" w14:paraId="0000000F">
      <w:pPr>
        <w:pageBreakBefore w:val="0"/>
        <w:ind w:left="-720" w:right="360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(Start journal on the back of this sheet)</w:t>
      </w:r>
    </w:p>
    <w:p w:rsidR="00000000" w:rsidDel="00000000" w:rsidP="00000000" w:rsidRDefault="00000000" w:rsidRPr="00000000" w14:paraId="00000010">
      <w:pPr>
        <w:pageBreakBefore w:val="0"/>
        <w:ind w:left="-720" w:right="36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-720" w:right="360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The Sponsor</w:t>
      </w:r>
      <w:r w:rsidDel="00000000" w:rsidR="00000000" w:rsidRPr="00000000">
        <w:rPr>
          <w:vertAlign w:val="baseline"/>
          <w:rtl w:val="0"/>
        </w:rPr>
        <w:t xml:space="preserve"> will sign the form each time the student completes his/her service.</w:t>
      </w:r>
    </w:p>
    <w:p w:rsidR="00000000" w:rsidDel="00000000" w:rsidP="00000000" w:rsidRDefault="00000000" w:rsidRPr="00000000" w14:paraId="00000012">
      <w:pPr>
        <w:pageBreakBefore w:val="0"/>
        <w:ind w:left="-720" w:right="36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26.0" w:type="dxa"/>
        <w:jc w:val="left"/>
        <w:tblInd w:w="-68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6"/>
        <w:gridCol w:w="1230"/>
        <w:gridCol w:w="1723"/>
        <w:gridCol w:w="2369"/>
        <w:gridCol w:w="3848"/>
        <w:tblGridChange w:id="0">
          <w:tblGrid>
            <w:gridCol w:w="1056"/>
            <w:gridCol w:w="1230"/>
            <w:gridCol w:w="1723"/>
            <w:gridCol w:w="2369"/>
            <w:gridCol w:w="384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ind w:right="36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ind w:right="36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ind w:right="36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# of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ind w:right="36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Task Performed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ind w:right="36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Sponsor’s 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ind w:right="36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ind w:right="36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ind w:right="36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ind w:right="36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ind w:right="36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ind w:righ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ageBreakBefore w:val="0"/>
        <w:ind w:righ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ind w:right="36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20"/>
        <w:tblGridChange w:id="0">
          <w:tblGrid>
            <w:gridCol w:w="97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ind w:right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Guidelines for Journal Entries:</w:t>
            </w:r>
            <w:r w:rsidDel="00000000" w:rsidR="00000000" w:rsidRPr="00000000">
              <w:rPr>
                <w:rtl w:val="0"/>
              </w:rPr>
              <w:t xml:space="preserve">  What type of progress was made; who was served; what emotions did you experience; summary of importance; how does it feel to make a difference?</w:t>
            </w:r>
          </w:p>
        </w:tc>
      </w:tr>
    </w:tbl>
    <w:p w:rsidR="00000000" w:rsidDel="00000000" w:rsidP="00000000" w:rsidRDefault="00000000" w:rsidRPr="00000000" w14:paraId="0000004F">
      <w:pPr>
        <w:pageBreakBefore w:val="0"/>
        <w:ind w:righ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ind w:right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ind w:right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Journal Entry #1-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ind w:right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ind w:right="36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ind w:right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Journal Entry #2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ind w:right="36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ind w:right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ind w:right="36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ind w:right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Journal Entry #3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ind w:right="36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ind w:right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ind w:right="36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ind w:right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Journal Entry #4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ind w:right="36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ind w:right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ind w:right="36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ind w:right="36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800" w:top="1440" w:left="180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